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НАЙМА ЖИЛОГО ПОМЕЩЕНИЯ (СТАНДАРТНЫЙ)</w:t>
      </w:r>
    </w:p>
    <w:p>
      <w:pPr>
        <w:jc w:val="center"/>
      </w:pPr>
      <w:r>
        <w:rPr>
          <w:i/>
          <w:sz w:val="22"/>
        </w:rPr>
        <w:t>между физическими лицами</w:t>
      </w:r>
    </w:p>
    <w:p>
      <w:r>
        <w:rPr>
          <w:b/>
          <w:sz w:val="22"/>
        </w:rPr>
        <w:t>1. Стороны и предмет</w:t>
      </w:r>
    </w:p>
    <w:p>
      <w:r>
        <w:t>1.1. Наймодатель: Ф.И.О., паспорт, адрес. Наниматель: Ф.И.О., паспорт, адрес.</w:t>
      </w:r>
    </w:p>
    <w:p>
      <w:r>
        <w:t>1.2. Предмет: квартира по адресу ____________, площадь ____ кв. м, этаж ___, комнаты ___, состояние согласно акту (Приложение № 1) и описи (Приложение № 2).</w:t>
      </w:r>
    </w:p>
    <w:p>
      <w:r>
        <w:t>1.3. Использование — исключительно для проживания Нанимателя и лиц, указанных в Приложении № 3.</w:t>
      </w:r>
    </w:p>
    <w:p>
      <w:r>
        <w:rPr>
          <w:b/>
          <w:sz w:val="22"/>
        </w:rPr>
        <w:t>2. Срок, цена и порядок расчетов</w:t>
      </w:r>
    </w:p>
    <w:p>
      <w:r>
        <w:t>2.1. Срок: с «__».__.20__ по «__».__.20__ (при отсутствии срока — 5 лет). Пролонгация на новый срок при отсутствии возражений за 30 дней до окончания.</w:t>
      </w:r>
    </w:p>
    <w:p>
      <w:r>
        <w:t>2.2. Плата за найм: ________ руб./мес.; индексируется ежегодно на ____%/по индексу, уведомление за 30 дней.</w:t>
      </w:r>
    </w:p>
    <w:p>
      <w:r>
        <w:t>2.3. Коммунальные услуги: по счетчикам/тарифам оплачивает Наниматель; взнос на капремонт и содержание общедомового имущества — обязанность Наймодателя (включается в плату).</w:t>
      </w:r>
    </w:p>
    <w:p>
      <w:r>
        <w:t>2.4. Обеспечительный платеж: ________ руб. Возврат в течение 7 рабочих дней при отсутствии задолженности и ущерба.</w:t>
      </w:r>
    </w:p>
    <w:p>
      <w:r>
        <w:rPr>
          <w:b/>
          <w:sz w:val="22"/>
        </w:rPr>
        <w:t>3. Права и обязанности сторон</w:t>
      </w:r>
    </w:p>
    <w:p>
      <w:r>
        <w:t>3.1. Наймодатель передает жилье свободным от прав третьих лиц, исправными инженерными системами.</w:t>
      </w:r>
    </w:p>
    <w:p>
      <w:r>
        <w:t>3.2. Наниматель бережно относится к имуществу, соблюдает правила дома/ТСЖ, обеспечивает доступ для снятия показаний и работ при уведомлении за 24 часа.</w:t>
      </w:r>
    </w:p>
    <w:p>
      <w:r>
        <w:t>3.3. Перепланировка, переустройство — запрещены. Поднаем — только с письменного согласия.</w:t>
      </w:r>
    </w:p>
    <w:p>
      <w:r>
        <w:t>3.4. Домашние животные — с согласия Наймодателя; курение — запрещено.</w:t>
      </w:r>
    </w:p>
    <w:p>
      <w:r>
        <w:rPr>
          <w:b/>
          <w:sz w:val="22"/>
        </w:rPr>
        <w:t>4. Приемка-передача и доказательства состояния</w:t>
      </w:r>
    </w:p>
    <w:p>
      <w:r>
        <w:t>4.1. При передаче оформляется Акт (Приложение № 1) с показаниями счетчиков, ключами, дефектами, фотофиксацией.</w:t>
      </w:r>
    </w:p>
    <w:p>
      <w:r>
        <w:t>4.2. Возврат по Акту возврата; износ от обычного использования не считается ущербом.</w:t>
      </w:r>
    </w:p>
    <w:p>
      <w:r>
        <w:rPr>
          <w:b/>
          <w:sz w:val="22"/>
        </w:rPr>
        <w:t>5. Ответственность и расторжение</w:t>
      </w:r>
    </w:p>
    <w:p>
      <w:r>
        <w:t>5.1. Просрочка оплаты — пеня ___% в день (но не более ___% от месячной платы).</w:t>
      </w:r>
    </w:p>
    <w:p>
      <w:r>
        <w:t>5.2. Существенные нарушения: систематическая неоплата, ущерб, нарушение общественного порядка — досрочное расторжение после письменного предупреждения за 10 дней.</w:t>
      </w:r>
    </w:p>
    <w:p>
      <w:r>
        <w:t>5.3. Ненадлежащее состояние квартиры, препятствующее проживанию, — право Нанимателя на снижение платы/расторжение.</w:t>
      </w:r>
    </w:p>
    <w:p>
      <w:r>
        <w:rPr>
          <w:b/>
          <w:sz w:val="22"/>
        </w:rPr>
        <w:t>6. Регистрация и уведомления</w:t>
      </w:r>
    </w:p>
    <w:p>
      <w:r>
        <w:t>6.1. При проживании свыше 90 дней Наниматель вправе оформить регистрацию по месту пребывания при содействии Наймодателя.</w:t>
      </w:r>
    </w:p>
    <w:p>
      <w:r>
        <w:t>6.2. Уведомления и счета направляются на e-mail: ____________________; признание электронных документов — сторонами согласовано.</w:t>
      </w:r>
    </w:p>
    <w:p>
      <w:r>
        <w:rPr>
          <w:b/>
          <w:sz w:val="22"/>
        </w:rPr>
        <w:t>7. Заключительные положения</w:t>
      </w:r>
    </w:p>
    <w:p>
      <w:r>
        <w:t>7.1. Споры — по месту нахождения квартиры, претензионный порядок 10 рабочих дней.</w:t>
      </w:r>
    </w:p>
    <w:p>
      <w:r>
        <w:t>7.2. Договор вступает в силу с момента подписания. Экземпляров: 2.</w:t>
      </w:r>
    </w:p>
    <w:p>
      <w:r>
        <w:t>Подписи сторон: ______________________ /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